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106" w:rsidRDefault="00B251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2009"/>
        <w:gridCol w:w="1813"/>
      </w:tblGrid>
      <w:tr w:rsidR="00EA443B" w:rsidTr="00B25106">
        <w:tc>
          <w:tcPr>
            <w:tcW w:w="1271" w:type="dxa"/>
          </w:tcPr>
          <w:p w:rsidR="00B25106" w:rsidRDefault="00B25106"/>
        </w:tc>
        <w:tc>
          <w:tcPr>
            <w:tcW w:w="1985" w:type="dxa"/>
          </w:tcPr>
          <w:p w:rsidR="00B25106" w:rsidRDefault="00B25106" w:rsidP="00B25106">
            <w:pPr>
              <w:jc w:val="center"/>
            </w:pPr>
            <w:r>
              <w:t>LUNDI</w:t>
            </w:r>
          </w:p>
        </w:tc>
        <w:tc>
          <w:tcPr>
            <w:tcW w:w="1984" w:type="dxa"/>
          </w:tcPr>
          <w:p w:rsidR="00B25106" w:rsidRDefault="00B25106" w:rsidP="00B25106">
            <w:pPr>
              <w:jc w:val="center"/>
            </w:pPr>
            <w:r>
              <w:t>MARDI</w:t>
            </w:r>
          </w:p>
        </w:tc>
        <w:tc>
          <w:tcPr>
            <w:tcW w:w="2009" w:type="dxa"/>
          </w:tcPr>
          <w:p w:rsidR="00B25106" w:rsidRDefault="00B25106" w:rsidP="00B25106">
            <w:pPr>
              <w:jc w:val="center"/>
            </w:pPr>
            <w:r>
              <w:t>JEUDI</w:t>
            </w:r>
          </w:p>
        </w:tc>
        <w:tc>
          <w:tcPr>
            <w:tcW w:w="1813" w:type="dxa"/>
          </w:tcPr>
          <w:p w:rsidR="00B25106" w:rsidRDefault="00B25106" w:rsidP="00B25106">
            <w:pPr>
              <w:jc w:val="center"/>
            </w:pPr>
            <w:r>
              <w:t>VENDREDI</w:t>
            </w:r>
          </w:p>
        </w:tc>
      </w:tr>
      <w:tr w:rsidR="00EA443B" w:rsidTr="00C92ACD">
        <w:trPr>
          <w:trHeight w:val="2235"/>
        </w:trPr>
        <w:tc>
          <w:tcPr>
            <w:tcW w:w="1271" w:type="dxa"/>
          </w:tcPr>
          <w:p w:rsidR="00B25106" w:rsidRDefault="00B25106"/>
          <w:p w:rsidR="00651570" w:rsidRDefault="00B25106">
            <w:r>
              <w:t xml:space="preserve">SEM </w:t>
            </w:r>
            <w:r w:rsidR="000D4F9D">
              <w:t>du</w:t>
            </w:r>
            <w:r w:rsidR="00900D18">
              <w:t xml:space="preserve"> </w:t>
            </w:r>
            <w:r w:rsidR="00C92ACD">
              <w:t>27 AU 30 AVRIL</w:t>
            </w:r>
          </w:p>
          <w:p w:rsidR="00B25106" w:rsidRDefault="00B25106"/>
          <w:p w:rsidR="00B25106" w:rsidRDefault="00B25106"/>
          <w:p w:rsidR="00595F50" w:rsidRDefault="00595F50"/>
          <w:p w:rsidR="00B25106" w:rsidRDefault="00B25106"/>
        </w:tc>
        <w:tc>
          <w:tcPr>
            <w:tcW w:w="1985" w:type="dxa"/>
            <w:shd w:val="clear" w:color="auto" w:fill="auto"/>
          </w:tcPr>
          <w:p w:rsidR="00817CB0" w:rsidRDefault="00817CB0" w:rsidP="003931F6">
            <w:pPr>
              <w:rPr>
                <w:rFonts w:ascii="Algerian" w:hAnsi="Algerian"/>
              </w:rPr>
            </w:pPr>
            <w:r w:rsidRPr="00DE73B8">
              <w:rPr>
                <w:rFonts w:ascii="Algerian" w:hAnsi="Algerian"/>
              </w:rPr>
              <w:t xml:space="preserve"> </w:t>
            </w:r>
            <w:r w:rsidR="004C6D0D" w:rsidRPr="00DE73B8">
              <w:rPr>
                <w:rFonts w:ascii="Algerian" w:hAnsi="Algerian"/>
              </w:rPr>
              <w:t xml:space="preserve">Comté </w:t>
            </w:r>
            <w:r w:rsidR="00DE73B8" w:rsidRPr="00DE73B8">
              <w:rPr>
                <w:rFonts w:ascii="Algerian" w:hAnsi="Algerian"/>
              </w:rPr>
              <w:t xml:space="preserve">ou </w:t>
            </w:r>
            <w:proofErr w:type="spellStart"/>
            <w:r w:rsidR="00DE73B8" w:rsidRPr="00DE73B8">
              <w:rPr>
                <w:rFonts w:ascii="Algerian" w:hAnsi="Algerian"/>
              </w:rPr>
              <w:t>babybel</w:t>
            </w:r>
            <w:proofErr w:type="spellEnd"/>
            <w:r w:rsidR="00DE73B8" w:rsidRPr="00DE73B8">
              <w:rPr>
                <w:rFonts w:ascii="Algerian" w:hAnsi="Algerian"/>
              </w:rPr>
              <w:t xml:space="preserve"> </w:t>
            </w:r>
          </w:p>
          <w:p w:rsidR="00DE73B8" w:rsidRPr="00DE73B8" w:rsidRDefault="00DE73B8" w:rsidP="003931F6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DE73B8" w:rsidRDefault="00DE73B8" w:rsidP="003931F6">
            <w:pPr>
              <w:rPr>
                <w:rFonts w:ascii="Algerian" w:hAnsi="Algerian"/>
                <w:color w:val="FFC000" w:themeColor="accent4"/>
              </w:rPr>
            </w:pPr>
            <w:r w:rsidRPr="00DE73B8">
              <w:rPr>
                <w:rFonts w:ascii="Algerian" w:hAnsi="Algerian"/>
                <w:color w:val="FFC000" w:themeColor="accent4"/>
              </w:rPr>
              <w:t xml:space="preserve">Pain de seigle </w:t>
            </w:r>
          </w:p>
          <w:p w:rsidR="00DE73B8" w:rsidRPr="00DE73B8" w:rsidRDefault="00DE73B8" w:rsidP="003931F6">
            <w:pPr>
              <w:rPr>
                <w:rFonts w:ascii="Algerian" w:hAnsi="Algerian"/>
              </w:rPr>
            </w:pPr>
            <w:r w:rsidRPr="00DE73B8">
              <w:rPr>
                <w:rFonts w:ascii="Algerian" w:hAnsi="Algerian"/>
              </w:rPr>
              <w:t>+</w:t>
            </w:r>
          </w:p>
          <w:p w:rsidR="00DE73B8" w:rsidRDefault="00832731" w:rsidP="003931F6">
            <w:pPr>
              <w:rPr>
                <w:rFonts w:ascii="Algerian" w:hAnsi="Algerian"/>
                <w:color w:val="00B050"/>
              </w:rPr>
            </w:pPr>
            <w:r>
              <w:rPr>
                <w:rFonts w:ascii="Algerian" w:hAnsi="Algerian"/>
                <w:color w:val="00B050"/>
              </w:rPr>
              <w:t>clémentine</w:t>
            </w:r>
          </w:p>
          <w:p w:rsidR="00FA4B05" w:rsidRPr="0065700F" w:rsidRDefault="00FA4B05" w:rsidP="003931F6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 xml:space="preserve">Eau </w:t>
            </w:r>
          </w:p>
        </w:tc>
        <w:tc>
          <w:tcPr>
            <w:tcW w:w="1984" w:type="dxa"/>
          </w:tcPr>
          <w:p w:rsidR="00817CB0" w:rsidRDefault="00817CB0" w:rsidP="002C2BF2">
            <w:pPr>
              <w:rPr>
                <w:rFonts w:ascii="Algerian" w:hAnsi="Algerian"/>
                <w:color w:val="538135" w:themeColor="accent6" w:themeShade="BF"/>
              </w:rPr>
            </w:pPr>
            <w:r w:rsidRPr="0022751A">
              <w:rPr>
                <w:rFonts w:ascii="Algerian" w:hAnsi="Algerian"/>
                <w:color w:val="538135" w:themeColor="accent6" w:themeShade="BF"/>
              </w:rPr>
              <w:t xml:space="preserve"> </w:t>
            </w:r>
            <w:r w:rsidR="00DE73B8" w:rsidRPr="00DE73B8">
              <w:rPr>
                <w:rFonts w:ascii="Algerian" w:hAnsi="Algerian"/>
              </w:rPr>
              <w:t xml:space="preserve">Fruits secs </w:t>
            </w:r>
          </w:p>
          <w:p w:rsidR="00DE73B8" w:rsidRDefault="00DE73B8" w:rsidP="002C2BF2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DE73B8" w:rsidRPr="00DE73B8" w:rsidRDefault="00DE73B8" w:rsidP="002C2BF2">
            <w:pPr>
              <w:rPr>
                <w:rFonts w:ascii="Algerian" w:hAnsi="Algerian"/>
                <w:color w:val="70AD47" w:themeColor="accent6"/>
              </w:rPr>
            </w:pPr>
            <w:r w:rsidRPr="00DE73B8">
              <w:rPr>
                <w:rFonts w:ascii="Algerian" w:hAnsi="Algerian"/>
                <w:color w:val="70AD47" w:themeColor="accent6"/>
              </w:rPr>
              <w:t>Compote « les côteaux nantais »</w:t>
            </w:r>
          </w:p>
          <w:p w:rsidR="00DE73B8" w:rsidRDefault="00DE73B8" w:rsidP="002C2BF2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DE73B8" w:rsidRPr="0065700F" w:rsidRDefault="00DE73B8" w:rsidP="002C2BF2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 xml:space="preserve">Lait  </w:t>
            </w:r>
          </w:p>
        </w:tc>
        <w:tc>
          <w:tcPr>
            <w:tcW w:w="2009" w:type="dxa"/>
          </w:tcPr>
          <w:p w:rsidR="00DE73B8" w:rsidRDefault="00DE73B8" w:rsidP="00C92ACD">
            <w:pPr>
              <w:rPr>
                <w:rFonts w:ascii="Algerian" w:hAnsi="Algerian"/>
                <w:color w:val="5B9BD5" w:themeColor="accent5"/>
              </w:rPr>
            </w:pPr>
            <w:r w:rsidRPr="00DE73B8">
              <w:rPr>
                <w:rFonts w:ascii="Algerian" w:hAnsi="Algerian"/>
                <w:color w:val="00B050"/>
              </w:rPr>
              <w:t xml:space="preserve"> </w:t>
            </w:r>
            <w:r w:rsidRPr="00DE73B8">
              <w:rPr>
                <w:rFonts w:ascii="Algerian" w:hAnsi="Algerian"/>
                <w:color w:val="5B9BD5" w:themeColor="accent5"/>
              </w:rPr>
              <w:t xml:space="preserve">Yaourt au citron « la ferme des prés d’orée » </w:t>
            </w:r>
          </w:p>
          <w:p w:rsidR="00FA4B05" w:rsidRDefault="00FA4B05" w:rsidP="00C92ACD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FA4B05" w:rsidRPr="001866F5" w:rsidRDefault="00FA4B05" w:rsidP="00C92ACD">
            <w:pPr>
              <w:rPr>
                <w:rFonts w:ascii="Algerian" w:hAnsi="Algerian"/>
                <w:color w:val="FF0000"/>
              </w:rPr>
            </w:pPr>
            <w:r w:rsidRPr="001866F5">
              <w:rPr>
                <w:rFonts w:ascii="Algerian" w:hAnsi="Algerian"/>
                <w:color w:val="FF0000"/>
              </w:rPr>
              <w:t xml:space="preserve">Madeleine </w:t>
            </w:r>
            <w:r w:rsidR="001877F7" w:rsidRPr="001866F5">
              <w:rPr>
                <w:rFonts w:ascii="Algerian" w:hAnsi="Algerian"/>
                <w:color w:val="FF0000"/>
              </w:rPr>
              <w:t>maison</w:t>
            </w:r>
          </w:p>
          <w:p w:rsidR="00FA4B05" w:rsidRDefault="00FA4B05" w:rsidP="00C92ACD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FA4B05" w:rsidRDefault="00FA4B05" w:rsidP="00C92ACD">
            <w:pPr>
              <w:rPr>
                <w:rFonts w:ascii="Algerian" w:hAnsi="Algerian"/>
                <w:color w:val="00B050"/>
              </w:rPr>
            </w:pPr>
            <w:r w:rsidRPr="00FA4B05">
              <w:rPr>
                <w:rFonts w:ascii="Algerian" w:hAnsi="Algerian"/>
                <w:color w:val="00B050"/>
              </w:rPr>
              <w:t xml:space="preserve">Pomme </w:t>
            </w:r>
            <w:bookmarkStart w:id="0" w:name="_GoBack"/>
            <w:bookmarkEnd w:id="0"/>
          </w:p>
          <w:p w:rsidR="00FA4B05" w:rsidRPr="00900D18" w:rsidRDefault="00FA4B05" w:rsidP="00C92ACD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 xml:space="preserve">Eau </w:t>
            </w:r>
          </w:p>
        </w:tc>
        <w:tc>
          <w:tcPr>
            <w:tcW w:w="1813" w:type="dxa"/>
            <w:shd w:val="clear" w:color="auto" w:fill="E7E6E6" w:themeFill="background2"/>
          </w:tcPr>
          <w:p w:rsidR="00900D18" w:rsidRPr="00A23850" w:rsidRDefault="00900D18" w:rsidP="00124DC7">
            <w:pPr>
              <w:rPr>
                <w:rFonts w:ascii="Algerian" w:hAnsi="Algerian"/>
              </w:rPr>
            </w:pPr>
          </w:p>
        </w:tc>
      </w:tr>
      <w:tr w:rsidR="00EA443B" w:rsidTr="00832731">
        <w:trPr>
          <w:trHeight w:val="2574"/>
        </w:trPr>
        <w:tc>
          <w:tcPr>
            <w:tcW w:w="1271" w:type="dxa"/>
          </w:tcPr>
          <w:p w:rsidR="002C2BF2" w:rsidRDefault="002C2BF2"/>
          <w:p w:rsidR="002C2BF2" w:rsidRDefault="002C2BF2">
            <w:r>
              <w:t xml:space="preserve">SEM </w:t>
            </w:r>
            <w:r w:rsidR="00507E76">
              <w:t>du</w:t>
            </w:r>
            <w:r w:rsidR="00C92ACD">
              <w:t xml:space="preserve"> 4 AU 7 MAI</w:t>
            </w:r>
          </w:p>
        </w:tc>
        <w:tc>
          <w:tcPr>
            <w:tcW w:w="1985" w:type="dxa"/>
            <w:shd w:val="clear" w:color="auto" w:fill="auto"/>
          </w:tcPr>
          <w:p w:rsidR="00DE73B8" w:rsidRDefault="00841292" w:rsidP="00DE73B8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 xml:space="preserve"> </w:t>
            </w:r>
            <w:r w:rsidR="00DE73B8">
              <w:rPr>
                <w:rFonts w:ascii="Algerian" w:hAnsi="Algerian"/>
              </w:rPr>
              <w:t>Bleu ou emmental</w:t>
            </w:r>
          </w:p>
          <w:p w:rsidR="00DE73B8" w:rsidRDefault="00DE73B8" w:rsidP="00DE73B8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DE73B8" w:rsidRPr="00DE73B8" w:rsidRDefault="00DE73B8" w:rsidP="00DE73B8">
            <w:pPr>
              <w:rPr>
                <w:rFonts w:ascii="Algerian" w:hAnsi="Algerian"/>
                <w:color w:val="FFC000" w:themeColor="accent4"/>
              </w:rPr>
            </w:pPr>
            <w:r w:rsidRPr="00DE73B8">
              <w:rPr>
                <w:rFonts w:ascii="Algerian" w:hAnsi="Algerian"/>
                <w:color w:val="FFC000" w:themeColor="accent4"/>
              </w:rPr>
              <w:t xml:space="preserve">Pain aux graines </w:t>
            </w:r>
          </w:p>
          <w:p w:rsidR="00DE73B8" w:rsidRDefault="00DE73B8" w:rsidP="00DE73B8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841292" w:rsidRDefault="00DE73B8" w:rsidP="00DE73B8">
            <w:pPr>
              <w:rPr>
                <w:rFonts w:ascii="Algerian" w:hAnsi="Algerian"/>
                <w:color w:val="00B050"/>
              </w:rPr>
            </w:pPr>
            <w:r w:rsidRPr="00DE73B8">
              <w:rPr>
                <w:rFonts w:ascii="Algerian" w:hAnsi="Algerian"/>
                <w:color w:val="00B050"/>
              </w:rPr>
              <w:t>Poires</w:t>
            </w:r>
          </w:p>
          <w:p w:rsidR="00FA4B05" w:rsidRPr="00817CB0" w:rsidRDefault="00FA4B05" w:rsidP="00DE73B8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 xml:space="preserve">Eau </w:t>
            </w:r>
          </w:p>
        </w:tc>
        <w:tc>
          <w:tcPr>
            <w:tcW w:w="1984" w:type="dxa"/>
          </w:tcPr>
          <w:p w:rsidR="00FA4B05" w:rsidRPr="00832731" w:rsidRDefault="00841292" w:rsidP="0091654B">
            <w:pPr>
              <w:rPr>
                <w:rFonts w:ascii="Algerian" w:hAnsi="Algerian"/>
                <w:color w:val="767171" w:themeColor="background2" w:themeShade="80"/>
              </w:rPr>
            </w:pPr>
            <w:r w:rsidRPr="0022751A">
              <w:rPr>
                <w:rFonts w:ascii="Algerian" w:hAnsi="Algerian"/>
                <w:color w:val="538135" w:themeColor="accent6" w:themeShade="BF"/>
              </w:rPr>
              <w:t xml:space="preserve"> </w:t>
            </w:r>
            <w:r w:rsidR="00FA4B05" w:rsidRPr="00832731">
              <w:rPr>
                <w:rFonts w:ascii="Algerian" w:hAnsi="Algerian"/>
                <w:color w:val="767171" w:themeColor="background2" w:themeShade="80"/>
              </w:rPr>
              <w:t>Tomme de chèvre « prod</w:t>
            </w:r>
          </w:p>
          <w:p w:rsidR="00841292" w:rsidRPr="00832731" w:rsidRDefault="00FA4B05" w:rsidP="0091654B">
            <w:pPr>
              <w:rPr>
                <w:rFonts w:ascii="Algerian" w:hAnsi="Algerian"/>
                <w:color w:val="767171" w:themeColor="background2" w:themeShade="80"/>
              </w:rPr>
            </w:pPr>
            <w:r w:rsidRPr="00832731">
              <w:rPr>
                <w:rFonts w:ascii="Algerian" w:hAnsi="Algerian"/>
                <w:color w:val="767171" w:themeColor="background2" w:themeShade="80"/>
              </w:rPr>
              <w:t xml:space="preserve">guillaume » </w:t>
            </w:r>
          </w:p>
          <w:p w:rsidR="00FA4B05" w:rsidRDefault="00FA4B05" w:rsidP="0091654B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FA4B05" w:rsidRDefault="00FA4B05" w:rsidP="0091654B">
            <w:pPr>
              <w:rPr>
                <w:rFonts w:ascii="Algerian" w:hAnsi="Algerian"/>
              </w:rPr>
            </w:pPr>
            <w:r w:rsidRPr="00FA4B05">
              <w:rPr>
                <w:rFonts w:ascii="Algerian" w:hAnsi="Algerian"/>
                <w:color w:val="FF0000"/>
              </w:rPr>
              <w:t>Pain maison </w:t>
            </w:r>
            <w:r>
              <w:rPr>
                <w:rFonts w:ascii="Algerian" w:hAnsi="Algerian"/>
              </w:rPr>
              <w:t>!!</w:t>
            </w:r>
          </w:p>
          <w:p w:rsidR="00FA4B05" w:rsidRDefault="00FA4B05" w:rsidP="0091654B">
            <w:pPr>
              <w:rPr>
                <w:rFonts w:ascii="Algerian" w:hAnsi="Algerian"/>
                <w:color w:val="00B050"/>
              </w:rPr>
            </w:pPr>
            <w:r w:rsidRPr="00FA4B05">
              <w:rPr>
                <w:rFonts w:ascii="Algerian" w:hAnsi="Algerian"/>
                <w:color w:val="00B050"/>
              </w:rPr>
              <w:t>Banane</w:t>
            </w:r>
          </w:p>
          <w:p w:rsidR="00FA4B05" w:rsidRPr="00FA4B05" w:rsidRDefault="00FA4B05" w:rsidP="0091654B">
            <w:pPr>
              <w:rPr>
                <w:rFonts w:ascii="Algerian" w:hAnsi="Algerian"/>
                <w:color w:val="00B050"/>
              </w:rPr>
            </w:pPr>
          </w:p>
          <w:p w:rsidR="00FA4B05" w:rsidRPr="00900D18" w:rsidRDefault="00FA4B05" w:rsidP="0091654B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 xml:space="preserve">Eau </w:t>
            </w:r>
          </w:p>
        </w:tc>
        <w:tc>
          <w:tcPr>
            <w:tcW w:w="2009" w:type="dxa"/>
            <w:shd w:val="clear" w:color="auto" w:fill="auto"/>
          </w:tcPr>
          <w:p w:rsidR="00FA4B05" w:rsidRDefault="00841292" w:rsidP="00EC424A">
            <w:pPr>
              <w:rPr>
                <w:rFonts w:ascii="Algerian" w:hAnsi="Algerian" w:cstheme="minorHAnsi"/>
              </w:rPr>
            </w:pPr>
            <w:r>
              <w:rPr>
                <w:rFonts w:ascii="Algerian" w:hAnsi="Algerian" w:cstheme="minorHAnsi"/>
              </w:rPr>
              <w:t xml:space="preserve"> </w:t>
            </w:r>
            <w:r w:rsidR="00FA4B05">
              <w:rPr>
                <w:rFonts w:ascii="Algerian" w:hAnsi="Algerian" w:cstheme="minorHAnsi"/>
              </w:rPr>
              <w:t xml:space="preserve">Pain au lait </w:t>
            </w:r>
          </w:p>
          <w:p w:rsidR="00FA4B05" w:rsidRDefault="00FA4B05" w:rsidP="00EC424A">
            <w:pPr>
              <w:rPr>
                <w:rFonts w:ascii="Algerian" w:hAnsi="Algerian" w:cstheme="minorHAnsi"/>
              </w:rPr>
            </w:pPr>
            <w:r>
              <w:rPr>
                <w:rFonts w:ascii="Algerian" w:hAnsi="Algerian" w:cstheme="minorHAnsi"/>
              </w:rPr>
              <w:t>Chocolat</w:t>
            </w:r>
          </w:p>
          <w:p w:rsidR="00FA4B05" w:rsidRDefault="00FA4B05" w:rsidP="00EC424A">
            <w:pPr>
              <w:rPr>
                <w:rFonts w:ascii="Algerian" w:hAnsi="Algerian" w:cstheme="minorHAnsi"/>
              </w:rPr>
            </w:pPr>
            <w:r>
              <w:rPr>
                <w:rFonts w:ascii="Algerian" w:hAnsi="Algerian" w:cstheme="minorHAnsi"/>
              </w:rPr>
              <w:t>+</w:t>
            </w:r>
          </w:p>
          <w:p w:rsidR="00FA4B05" w:rsidRDefault="00FA4B05" w:rsidP="00EC424A">
            <w:pPr>
              <w:rPr>
                <w:rFonts w:ascii="Algerian" w:hAnsi="Algerian" w:cstheme="minorHAnsi"/>
              </w:rPr>
            </w:pPr>
            <w:r>
              <w:rPr>
                <w:rFonts w:ascii="Algerian" w:hAnsi="Algerian" w:cstheme="minorHAnsi"/>
              </w:rPr>
              <w:t xml:space="preserve">Jus de pomme </w:t>
            </w:r>
          </w:p>
          <w:p w:rsidR="00FA4B05" w:rsidRDefault="00FA4B05" w:rsidP="00EC424A">
            <w:pPr>
              <w:rPr>
                <w:rFonts w:ascii="Algerian" w:hAnsi="Algerian" w:cstheme="minorHAnsi"/>
              </w:rPr>
            </w:pPr>
            <w:r>
              <w:rPr>
                <w:rFonts w:ascii="Algerian" w:hAnsi="Algerian" w:cstheme="minorHAnsi"/>
              </w:rPr>
              <w:t>+</w:t>
            </w:r>
          </w:p>
          <w:p w:rsidR="00FA4B05" w:rsidRPr="00FA4B05" w:rsidRDefault="00FA4B05" w:rsidP="00EC424A">
            <w:pPr>
              <w:rPr>
                <w:rFonts w:ascii="Algerian" w:hAnsi="Algerian" w:cstheme="minorHAnsi"/>
                <w:color w:val="00B050"/>
              </w:rPr>
            </w:pPr>
            <w:r w:rsidRPr="00FA4B05">
              <w:rPr>
                <w:rFonts w:ascii="Algerian" w:hAnsi="Algerian" w:cstheme="minorHAnsi"/>
                <w:color w:val="00B050"/>
              </w:rPr>
              <w:t>banane</w:t>
            </w:r>
          </w:p>
          <w:p w:rsidR="00FA4B05" w:rsidRPr="004E661E" w:rsidRDefault="00FA4B05" w:rsidP="00EC424A">
            <w:pPr>
              <w:rPr>
                <w:rFonts w:ascii="Algerian" w:hAnsi="Algerian" w:cstheme="minorHAnsi"/>
              </w:rPr>
            </w:pPr>
          </w:p>
        </w:tc>
        <w:tc>
          <w:tcPr>
            <w:tcW w:w="1813" w:type="dxa"/>
            <w:shd w:val="clear" w:color="auto" w:fill="E7E6E6" w:themeFill="background2"/>
          </w:tcPr>
          <w:p w:rsidR="00841292" w:rsidRDefault="00841292" w:rsidP="00EC424A">
            <w:pPr>
              <w:rPr>
                <w:rFonts w:ascii="Algerian" w:hAnsi="Algerian"/>
              </w:rPr>
            </w:pPr>
            <w:r w:rsidRPr="0022751A">
              <w:rPr>
                <w:rFonts w:ascii="Algerian" w:hAnsi="Algerian"/>
                <w:color w:val="538135" w:themeColor="accent6" w:themeShade="BF"/>
              </w:rPr>
              <w:t xml:space="preserve"> </w:t>
            </w:r>
          </w:p>
        </w:tc>
      </w:tr>
      <w:tr w:rsidR="00EA443B" w:rsidTr="00832731">
        <w:trPr>
          <w:trHeight w:val="2129"/>
        </w:trPr>
        <w:tc>
          <w:tcPr>
            <w:tcW w:w="1271" w:type="dxa"/>
          </w:tcPr>
          <w:p w:rsidR="002C2BF2" w:rsidRDefault="002C2BF2"/>
          <w:p w:rsidR="002C2BF2" w:rsidRDefault="002C2BF2">
            <w:r>
              <w:t xml:space="preserve">SEM </w:t>
            </w:r>
            <w:r w:rsidR="00507E76">
              <w:t>du</w:t>
            </w:r>
            <w:r w:rsidR="00A23850">
              <w:t xml:space="preserve"> </w:t>
            </w:r>
            <w:r w:rsidR="00C92ACD">
              <w:t>11 ET 12 MAI</w:t>
            </w:r>
          </w:p>
        </w:tc>
        <w:tc>
          <w:tcPr>
            <w:tcW w:w="1985" w:type="dxa"/>
            <w:shd w:val="clear" w:color="auto" w:fill="auto"/>
          </w:tcPr>
          <w:p w:rsidR="00832731" w:rsidRPr="00832731" w:rsidRDefault="00832731" w:rsidP="006D50F1">
            <w:pPr>
              <w:jc w:val="both"/>
              <w:rPr>
                <w:rFonts w:ascii="Algerian" w:hAnsi="Algerian" w:cs="Arial"/>
                <w:color w:val="FF0000"/>
              </w:rPr>
            </w:pPr>
            <w:r w:rsidRPr="00832731">
              <w:rPr>
                <w:rFonts w:ascii="Algerian" w:hAnsi="Algerian" w:cs="Arial"/>
                <w:color w:val="FF0000"/>
              </w:rPr>
              <w:t xml:space="preserve">Salade de fruits maison </w:t>
            </w:r>
          </w:p>
          <w:p w:rsidR="00832731" w:rsidRDefault="00832731" w:rsidP="006D50F1">
            <w:pPr>
              <w:jc w:val="both"/>
              <w:rPr>
                <w:rFonts w:ascii="Algerian" w:hAnsi="Algerian" w:cs="Arial"/>
              </w:rPr>
            </w:pPr>
            <w:r>
              <w:rPr>
                <w:rFonts w:ascii="Algerian" w:hAnsi="Algerian" w:cs="Arial"/>
              </w:rPr>
              <w:t>+</w:t>
            </w:r>
          </w:p>
          <w:p w:rsidR="00832731" w:rsidRDefault="00832731" w:rsidP="006D50F1">
            <w:pPr>
              <w:jc w:val="both"/>
              <w:rPr>
                <w:rFonts w:ascii="Algerian" w:hAnsi="Algerian" w:cs="Arial"/>
              </w:rPr>
            </w:pPr>
            <w:r>
              <w:rPr>
                <w:rFonts w:ascii="Algerian" w:hAnsi="Algerian" w:cs="Arial"/>
              </w:rPr>
              <w:t xml:space="preserve">Galette de riz </w:t>
            </w:r>
          </w:p>
          <w:p w:rsidR="00832731" w:rsidRDefault="00832731" w:rsidP="006D50F1">
            <w:pPr>
              <w:jc w:val="both"/>
              <w:rPr>
                <w:rFonts w:ascii="Algerian" w:hAnsi="Algerian" w:cs="Arial"/>
              </w:rPr>
            </w:pPr>
          </w:p>
          <w:p w:rsidR="00832731" w:rsidRPr="00817CB0" w:rsidRDefault="00832731" w:rsidP="006D50F1">
            <w:pPr>
              <w:jc w:val="both"/>
              <w:rPr>
                <w:rFonts w:ascii="Algerian" w:hAnsi="Algerian" w:cs="Arial"/>
              </w:rPr>
            </w:pPr>
            <w:r>
              <w:rPr>
                <w:rFonts w:ascii="Algerian" w:hAnsi="Algerian" w:cs="Arial"/>
              </w:rPr>
              <w:t xml:space="preserve">Eau </w:t>
            </w:r>
          </w:p>
        </w:tc>
        <w:tc>
          <w:tcPr>
            <w:tcW w:w="1984" w:type="dxa"/>
            <w:shd w:val="clear" w:color="auto" w:fill="auto"/>
          </w:tcPr>
          <w:p w:rsidR="00832731" w:rsidRPr="00FA4B05" w:rsidRDefault="00832731" w:rsidP="00832731">
            <w:pPr>
              <w:jc w:val="both"/>
              <w:rPr>
                <w:rFonts w:ascii="Algerian" w:hAnsi="Algerian" w:cs="Arial"/>
                <w:color w:val="FF0000"/>
              </w:rPr>
            </w:pPr>
            <w:r w:rsidRPr="00FA4B05">
              <w:rPr>
                <w:rFonts w:ascii="Algerian" w:hAnsi="Algerian" w:cs="Arial"/>
                <w:color w:val="FF0000"/>
              </w:rPr>
              <w:t xml:space="preserve">Banana bread </w:t>
            </w:r>
          </w:p>
          <w:p w:rsidR="00832731" w:rsidRDefault="00832731" w:rsidP="00832731">
            <w:pPr>
              <w:jc w:val="both"/>
              <w:rPr>
                <w:rFonts w:ascii="Algerian" w:hAnsi="Algerian" w:cs="Arial"/>
                <w:color w:val="FF0000"/>
              </w:rPr>
            </w:pPr>
            <w:r w:rsidRPr="00FA4B05">
              <w:rPr>
                <w:rFonts w:ascii="Algerian" w:hAnsi="Algerian" w:cs="Arial"/>
                <w:color w:val="FF0000"/>
              </w:rPr>
              <w:t xml:space="preserve">Maison </w:t>
            </w:r>
          </w:p>
          <w:p w:rsidR="00832731" w:rsidRDefault="00832731" w:rsidP="00832731">
            <w:pPr>
              <w:jc w:val="both"/>
              <w:rPr>
                <w:rFonts w:ascii="Algerian" w:hAnsi="Algerian" w:cs="Arial"/>
              </w:rPr>
            </w:pPr>
            <w:r>
              <w:rPr>
                <w:rFonts w:ascii="Algerian" w:hAnsi="Algerian" w:cs="Arial"/>
              </w:rPr>
              <w:t>+</w:t>
            </w:r>
          </w:p>
          <w:p w:rsidR="00832731" w:rsidRDefault="00832731" w:rsidP="00832731">
            <w:pPr>
              <w:jc w:val="both"/>
              <w:rPr>
                <w:rFonts w:ascii="Algerian" w:hAnsi="Algerian" w:cs="Arial"/>
              </w:rPr>
            </w:pPr>
            <w:r>
              <w:rPr>
                <w:rFonts w:ascii="Algerian" w:hAnsi="Algerian" w:cs="Arial"/>
              </w:rPr>
              <w:t xml:space="preserve">Lait </w:t>
            </w:r>
          </w:p>
          <w:p w:rsidR="00832731" w:rsidRDefault="00832731" w:rsidP="00832731">
            <w:pPr>
              <w:jc w:val="both"/>
              <w:rPr>
                <w:rFonts w:ascii="Algerian" w:hAnsi="Algerian" w:cs="Arial"/>
              </w:rPr>
            </w:pPr>
            <w:r>
              <w:rPr>
                <w:rFonts w:ascii="Algerian" w:hAnsi="Algerian" w:cs="Arial"/>
              </w:rPr>
              <w:t>+</w:t>
            </w:r>
          </w:p>
          <w:p w:rsidR="00925776" w:rsidRPr="00EE4B36" w:rsidRDefault="00832731" w:rsidP="00832731">
            <w:pPr>
              <w:rPr>
                <w:rFonts w:ascii="Algerian" w:hAnsi="Algerian"/>
              </w:rPr>
            </w:pPr>
            <w:r>
              <w:rPr>
                <w:rFonts w:ascii="Algerian" w:hAnsi="Algerian" w:cs="Arial"/>
              </w:rPr>
              <w:t>Orange</w:t>
            </w:r>
          </w:p>
        </w:tc>
        <w:tc>
          <w:tcPr>
            <w:tcW w:w="2009" w:type="dxa"/>
            <w:shd w:val="clear" w:color="auto" w:fill="E7E6E6" w:themeFill="background2"/>
          </w:tcPr>
          <w:p w:rsidR="00F11AA2" w:rsidRDefault="00F11AA2" w:rsidP="006A19EB">
            <w:pPr>
              <w:rPr>
                <w:rFonts w:ascii="Algerian" w:hAnsi="Algerian"/>
              </w:rPr>
            </w:pPr>
          </w:p>
        </w:tc>
        <w:tc>
          <w:tcPr>
            <w:tcW w:w="1813" w:type="dxa"/>
            <w:shd w:val="clear" w:color="auto" w:fill="E7E6E6" w:themeFill="background2"/>
          </w:tcPr>
          <w:p w:rsidR="00925776" w:rsidRDefault="00925776" w:rsidP="00EC424A">
            <w:pPr>
              <w:rPr>
                <w:rFonts w:ascii="Algerian" w:hAnsi="Algerian"/>
              </w:rPr>
            </w:pPr>
          </w:p>
        </w:tc>
      </w:tr>
      <w:tr w:rsidR="00B1631F" w:rsidTr="00832731">
        <w:trPr>
          <w:trHeight w:val="2406"/>
        </w:trPr>
        <w:tc>
          <w:tcPr>
            <w:tcW w:w="1271" w:type="dxa"/>
          </w:tcPr>
          <w:p w:rsidR="00B1631F" w:rsidRDefault="00B1631F" w:rsidP="00B1631F">
            <w:r>
              <w:t>SEM du</w:t>
            </w:r>
            <w:r w:rsidR="00C92ACD">
              <w:t xml:space="preserve"> 18 AU 22 MAI</w:t>
            </w:r>
          </w:p>
        </w:tc>
        <w:tc>
          <w:tcPr>
            <w:tcW w:w="1985" w:type="dxa"/>
            <w:shd w:val="clear" w:color="auto" w:fill="FFFFFF" w:themeFill="background1"/>
          </w:tcPr>
          <w:p w:rsidR="00B1631F" w:rsidRDefault="00832731" w:rsidP="00B1631F">
            <w:pPr>
              <w:rPr>
                <w:rFonts w:ascii="Algerian" w:hAnsi="Algerian"/>
              </w:rPr>
            </w:pPr>
            <w:r w:rsidRPr="00832731">
              <w:rPr>
                <w:rFonts w:ascii="Algerian" w:hAnsi="Algerian"/>
                <w:color w:val="FFC000" w:themeColor="accent4"/>
              </w:rPr>
              <w:t xml:space="preserve">Pain </w:t>
            </w:r>
            <w:r w:rsidRPr="00B651EA">
              <w:rPr>
                <w:rFonts w:ascii="Algerian" w:hAnsi="Algerian"/>
              </w:rPr>
              <w:t xml:space="preserve">beurre </w:t>
            </w:r>
            <w:r>
              <w:rPr>
                <w:rFonts w:ascii="Algerian" w:hAnsi="Algerian"/>
              </w:rPr>
              <w:t xml:space="preserve">choco poudre </w:t>
            </w:r>
          </w:p>
          <w:p w:rsidR="00832731" w:rsidRDefault="00832731" w:rsidP="00B1631F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832731" w:rsidRDefault="00832731" w:rsidP="00B1631F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 xml:space="preserve">Lait </w:t>
            </w:r>
          </w:p>
          <w:p w:rsidR="00832731" w:rsidRDefault="00832731" w:rsidP="00B1631F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832731" w:rsidRPr="0065700F" w:rsidRDefault="00832731" w:rsidP="00B1631F">
            <w:pPr>
              <w:rPr>
                <w:rFonts w:ascii="Algerian" w:hAnsi="Algerian"/>
              </w:rPr>
            </w:pPr>
            <w:r w:rsidRPr="00832731">
              <w:rPr>
                <w:rFonts w:ascii="Algerian" w:hAnsi="Algerian"/>
                <w:color w:val="00B050"/>
              </w:rPr>
              <w:t>pomme</w:t>
            </w:r>
          </w:p>
        </w:tc>
        <w:tc>
          <w:tcPr>
            <w:tcW w:w="1984" w:type="dxa"/>
          </w:tcPr>
          <w:p w:rsidR="00F11AA2" w:rsidRPr="00B651EA" w:rsidRDefault="00B651EA" w:rsidP="00B1631F">
            <w:pPr>
              <w:rPr>
                <w:rFonts w:ascii="Algerian" w:hAnsi="Algerian"/>
                <w:color w:val="FFC000" w:themeColor="accent4"/>
              </w:rPr>
            </w:pPr>
            <w:r w:rsidRPr="00B651EA">
              <w:rPr>
                <w:rFonts w:ascii="Algerian" w:hAnsi="Algerian"/>
                <w:color w:val="FFC000" w:themeColor="accent4"/>
              </w:rPr>
              <w:t xml:space="preserve">Baguette </w:t>
            </w:r>
          </w:p>
          <w:p w:rsidR="00B651EA" w:rsidRDefault="00B651EA" w:rsidP="00B1631F">
            <w:pPr>
              <w:rPr>
                <w:rFonts w:ascii="Algerian" w:hAnsi="Algerian"/>
                <w:color w:val="7030A0"/>
              </w:rPr>
            </w:pPr>
            <w:r>
              <w:rPr>
                <w:rFonts w:ascii="Algerian" w:hAnsi="Algerian"/>
                <w:color w:val="7030A0"/>
              </w:rPr>
              <w:t>+</w:t>
            </w:r>
          </w:p>
          <w:p w:rsidR="00B651EA" w:rsidRDefault="00B651EA" w:rsidP="00B1631F">
            <w:pPr>
              <w:rPr>
                <w:rFonts w:ascii="Algerian" w:hAnsi="Algerian"/>
              </w:rPr>
            </w:pPr>
            <w:r w:rsidRPr="00B651EA">
              <w:rPr>
                <w:rFonts w:ascii="Algerian" w:hAnsi="Algerian"/>
                <w:color w:val="767171" w:themeColor="background2" w:themeShade="80"/>
              </w:rPr>
              <w:t xml:space="preserve">Fromage brebis </w:t>
            </w:r>
            <w:r w:rsidRPr="00B651EA">
              <w:rPr>
                <w:rFonts w:ascii="Algerian" w:hAnsi="Algerian"/>
              </w:rPr>
              <w:t>ou camembert</w:t>
            </w:r>
          </w:p>
          <w:p w:rsidR="00B651EA" w:rsidRPr="00723CE7" w:rsidRDefault="00B651EA" w:rsidP="00B1631F">
            <w:pPr>
              <w:rPr>
                <w:rFonts w:ascii="Algerian" w:hAnsi="Algerian"/>
                <w:color w:val="7030A0"/>
              </w:rPr>
            </w:pPr>
            <w:r w:rsidRPr="00B651EA">
              <w:rPr>
                <w:rFonts w:ascii="Algerian" w:hAnsi="Algerian"/>
                <w:color w:val="00B050"/>
              </w:rPr>
              <w:t>pomme</w:t>
            </w:r>
          </w:p>
        </w:tc>
        <w:tc>
          <w:tcPr>
            <w:tcW w:w="2009" w:type="dxa"/>
          </w:tcPr>
          <w:p w:rsidR="00B1631F" w:rsidRDefault="00B651EA" w:rsidP="00B1631F">
            <w:pPr>
              <w:rPr>
                <w:rFonts w:ascii="Algerian" w:hAnsi="Algerian"/>
                <w:color w:val="7030A0"/>
              </w:rPr>
            </w:pPr>
            <w:r w:rsidRPr="00B651EA">
              <w:rPr>
                <w:rFonts w:ascii="Algerian" w:hAnsi="Algerian"/>
                <w:color w:val="FFC000" w:themeColor="accent4"/>
              </w:rPr>
              <w:t>Pain</w:t>
            </w:r>
            <w:r>
              <w:rPr>
                <w:rFonts w:ascii="Algerian" w:hAnsi="Algerian"/>
                <w:color w:val="7030A0"/>
              </w:rPr>
              <w:t xml:space="preserve"> beurre </w:t>
            </w:r>
          </w:p>
          <w:p w:rsidR="00B651EA" w:rsidRPr="00B651EA" w:rsidRDefault="00B651EA" w:rsidP="00B1631F">
            <w:pPr>
              <w:rPr>
                <w:rFonts w:ascii="Algerian" w:hAnsi="Algerian"/>
              </w:rPr>
            </w:pPr>
            <w:r w:rsidRPr="00B651EA">
              <w:rPr>
                <w:rFonts w:ascii="Algerian" w:hAnsi="Algerian"/>
              </w:rPr>
              <w:t>+</w:t>
            </w:r>
          </w:p>
          <w:p w:rsidR="00B651EA" w:rsidRDefault="00B651EA" w:rsidP="00B1631F">
            <w:pPr>
              <w:rPr>
                <w:rFonts w:ascii="Algerian" w:hAnsi="Algerian"/>
              </w:rPr>
            </w:pPr>
            <w:r w:rsidRPr="00B651EA">
              <w:rPr>
                <w:rFonts w:ascii="Algerian" w:hAnsi="Algerian"/>
              </w:rPr>
              <w:t xml:space="preserve">Mimolette </w:t>
            </w:r>
          </w:p>
          <w:p w:rsidR="00B651EA" w:rsidRPr="00B651EA" w:rsidRDefault="00B651EA" w:rsidP="00B1631F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B651EA" w:rsidRPr="00B651EA" w:rsidRDefault="00B651EA" w:rsidP="00B1631F">
            <w:pPr>
              <w:rPr>
                <w:rFonts w:ascii="Algerian" w:hAnsi="Algerian"/>
              </w:rPr>
            </w:pPr>
            <w:r w:rsidRPr="00B651EA">
              <w:rPr>
                <w:rFonts w:ascii="Algerian" w:hAnsi="Algerian"/>
              </w:rPr>
              <w:t xml:space="preserve">Jus d’orange </w:t>
            </w:r>
          </w:p>
          <w:p w:rsidR="00B651EA" w:rsidRPr="00723CE7" w:rsidRDefault="00B651EA" w:rsidP="00B1631F">
            <w:pPr>
              <w:rPr>
                <w:rFonts w:ascii="Algerian" w:hAnsi="Algerian"/>
                <w:color w:val="7030A0"/>
              </w:rPr>
            </w:pPr>
            <w:r w:rsidRPr="00B651EA">
              <w:rPr>
                <w:rFonts w:ascii="Algerian" w:hAnsi="Algerian"/>
                <w:color w:val="00B050"/>
              </w:rPr>
              <w:t xml:space="preserve">Poire </w:t>
            </w:r>
          </w:p>
        </w:tc>
        <w:tc>
          <w:tcPr>
            <w:tcW w:w="1813" w:type="dxa"/>
          </w:tcPr>
          <w:p w:rsidR="00B1631F" w:rsidRDefault="004A36AB" w:rsidP="00B1631F">
            <w:pPr>
              <w:rPr>
                <w:rFonts w:ascii="Algerian" w:hAnsi="Algerian"/>
                <w:color w:val="FF0000"/>
              </w:rPr>
            </w:pPr>
            <w:r w:rsidRPr="00B12912">
              <w:rPr>
                <w:rFonts w:ascii="Algerian" w:hAnsi="Algerian"/>
                <w:color w:val="FF0000"/>
              </w:rPr>
              <w:t>Barre de céréales maison</w:t>
            </w:r>
          </w:p>
          <w:p w:rsidR="00B12912" w:rsidRDefault="00B12912" w:rsidP="00B1631F">
            <w:pPr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+</w:t>
            </w:r>
          </w:p>
          <w:p w:rsidR="00B12912" w:rsidRPr="0065700F" w:rsidRDefault="00B12912" w:rsidP="00B1631F">
            <w:pPr>
              <w:rPr>
                <w:rFonts w:ascii="Algerian" w:hAnsi="Algerian"/>
              </w:rPr>
            </w:pPr>
            <w:r w:rsidRPr="00B12912">
              <w:rPr>
                <w:rFonts w:ascii="Algerian" w:hAnsi="Algerian"/>
                <w:color w:val="8EAADB" w:themeColor="accent1" w:themeTint="99"/>
              </w:rPr>
              <w:t>Crème caramel ferme du terrier</w:t>
            </w:r>
          </w:p>
        </w:tc>
      </w:tr>
    </w:tbl>
    <w:p w:rsidR="00F56F70" w:rsidRPr="00FB1E50" w:rsidRDefault="00FB1E50" w:rsidP="00830DC1">
      <w:pPr>
        <w:rPr>
          <w:color w:val="FFC000" w:themeColor="accent4"/>
        </w:rPr>
      </w:pPr>
      <w:r w:rsidRPr="00FB1E50">
        <w:rPr>
          <w:color w:val="FFC000" w:themeColor="accent4"/>
        </w:rPr>
        <w:t xml:space="preserve">Le pain : boulangerie de Vallet </w:t>
      </w:r>
    </w:p>
    <w:p w:rsidR="00FB1E50" w:rsidRPr="00FB1E50" w:rsidRDefault="00FB1E50" w:rsidP="00830DC1">
      <w:pPr>
        <w:rPr>
          <w:color w:val="4472C4" w:themeColor="accent1"/>
        </w:rPr>
      </w:pPr>
      <w:r w:rsidRPr="00FB1E50">
        <w:rPr>
          <w:color w:val="4472C4" w:themeColor="accent1"/>
        </w:rPr>
        <w:t xml:space="preserve">Les yaourt : La ferme des Prés d’Orée </w:t>
      </w:r>
    </w:p>
    <w:p w:rsidR="00FB1E50" w:rsidRPr="00FB1E50" w:rsidRDefault="00FB1E50" w:rsidP="00830DC1">
      <w:pPr>
        <w:rPr>
          <w:color w:val="4472C4" w:themeColor="accent1"/>
        </w:rPr>
      </w:pPr>
      <w:r w:rsidRPr="00FB1E50">
        <w:rPr>
          <w:color w:val="4472C4" w:themeColor="accent1"/>
        </w:rPr>
        <w:t xml:space="preserve">Les crèmes : La ferme du Terrier </w:t>
      </w:r>
    </w:p>
    <w:p w:rsidR="00FB1E50" w:rsidRDefault="00FB1E50" w:rsidP="00830DC1">
      <w:pPr>
        <w:rPr>
          <w:color w:val="70AD47" w:themeColor="accent6"/>
        </w:rPr>
      </w:pPr>
      <w:r w:rsidRPr="00FB1E50">
        <w:rPr>
          <w:color w:val="70AD47" w:themeColor="accent6"/>
        </w:rPr>
        <w:t xml:space="preserve">Confiture et compote : Les côteaux nantais </w:t>
      </w:r>
    </w:p>
    <w:p w:rsidR="00832731" w:rsidRDefault="00832731" w:rsidP="00830DC1">
      <w:pPr>
        <w:rPr>
          <w:color w:val="70AD47" w:themeColor="accent6"/>
        </w:rPr>
      </w:pPr>
      <w:proofErr w:type="spellStart"/>
      <w:r>
        <w:rPr>
          <w:color w:val="70AD47" w:themeColor="accent6"/>
        </w:rPr>
        <w:t>Fruidis</w:t>
      </w:r>
      <w:proofErr w:type="spellEnd"/>
      <w:r>
        <w:rPr>
          <w:color w:val="70AD47" w:themeColor="accent6"/>
        </w:rPr>
        <w:t xml:space="preserve"> : les fruits </w:t>
      </w:r>
    </w:p>
    <w:p w:rsidR="00832731" w:rsidRPr="00832731" w:rsidRDefault="00832731" w:rsidP="00830DC1">
      <w:pPr>
        <w:rPr>
          <w:color w:val="767171" w:themeColor="background2" w:themeShade="80"/>
        </w:rPr>
      </w:pPr>
      <w:r w:rsidRPr="00832731">
        <w:rPr>
          <w:color w:val="767171" w:themeColor="background2" w:themeShade="80"/>
        </w:rPr>
        <w:t xml:space="preserve">Guillaume : fromage de chèvre </w:t>
      </w:r>
    </w:p>
    <w:p w:rsidR="00832731" w:rsidRDefault="00832731" w:rsidP="00830DC1">
      <w:pPr>
        <w:rPr>
          <w:color w:val="70AD47" w:themeColor="accent6"/>
        </w:rPr>
      </w:pPr>
    </w:p>
    <w:sectPr w:rsidR="008327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2F7" w:rsidRDefault="008422F7" w:rsidP="00F56F70">
      <w:pPr>
        <w:spacing w:after="0" w:line="240" w:lineRule="auto"/>
      </w:pPr>
      <w:r>
        <w:separator/>
      </w:r>
    </w:p>
  </w:endnote>
  <w:endnote w:type="continuationSeparator" w:id="0">
    <w:p w:rsidR="008422F7" w:rsidRDefault="008422F7" w:rsidP="00F5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2F7" w:rsidRDefault="008422F7" w:rsidP="00F56F70">
      <w:pPr>
        <w:spacing w:after="0" w:line="240" w:lineRule="auto"/>
      </w:pPr>
      <w:r>
        <w:separator/>
      </w:r>
    </w:p>
  </w:footnote>
  <w:footnote w:type="continuationSeparator" w:id="0">
    <w:p w:rsidR="008422F7" w:rsidRDefault="008422F7" w:rsidP="00F5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0D" w:rsidRPr="00DE73B8" w:rsidRDefault="00F56F70">
    <w:pPr>
      <w:pStyle w:val="En-tte"/>
      <w:rPr>
        <w:b/>
      </w:rPr>
    </w:pPr>
    <w:r w:rsidRPr="00DE73B8"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4F20D2AA" wp14:editId="393EAD1C">
          <wp:simplePos x="0" y="0"/>
          <wp:positionH relativeFrom="column">
            <wp:posOffset>5203825</wp:posOffset>
          </wp:positionH>
          <wp:positionV relativeFrom="paragraph">
            <wp:posOffset>7620</wp:posOffset>
          </wp:positionV>
          <wp:extent cx="847090" cy="422845"/>
          <wp:effectExtent l="0" t="0" r="0" b="0"/>
          <wp:wrapNone/>
          <wp:docPr id="2" name="Image 0" descr="faran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andol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2889" cy="42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D0D" w:rsidRPr="00DE73B8">
      <w:rPr>
        <w:b/>
      </w:rPr>
      <w:t xml:space="preserve">Ce menu a été confectionné par des enfants du périscolaire après une réflexion autour </w:t>
    </w:r>
  </w:p>
  <w:p w:rsidR="00F56F70" w:rsidRDefault="004C6D0D">
    <w:pPr>
      <w:pStyle w:val="En-tte"/>
    </w:pPr>
    <w:r w:rsidRPr="00DE73B8">
      <w:rPr>
        <w:b/>
      </w:rPr>
      <w:t>du</w:t>
    </w:r>
    <w:r w:rsidR="00DE73B8" w:rsidRPr="00DE73B8">
      <w:rPr>
        <w:b/>
      </w:rPr>
      <w:t xml:space="preserve"> bienfait de</w:t>
    </w:r>
    <w:r w:rsidRPr="00DE73B8">
      <w:rPr>
        <w:b/>
      </w:rPr>
      <w:t xml:space="preserve"> manger sain, équilibré et </w:t>
    </w:r>
    <w:r w:rsidR="00DE73B8" w:rsidRPr="00DE73B8">
      <w:rPr>
        <w:b/>
      </w:rPr>
      <w:t xml:space="preserve">de manière </w:t>
    </w:r>
    <w:r w:rsidRPr="00DE73B8">
      <w:rPr>
        <w:b/>
      </w:rPr>
      <w:t>responsable</w:t>
    </w:r>
    <w:r>
      <w:t xml:space="preserve"> !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B6FEA"/>
    <w:multiLevelType w:val="hybridMultilevel"/>
    <w:tmpl w:val="BAF84522"/>
    <w:lvl w:ilvl="0" w:tplc="F28A5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10535"/>
    <w:multiLevelType w:val="hybridMultilevel"/>
    <w:tmpl w:val="B616FB1C"/>
    <w:lvl w:ilvl="0" w:tplc="004A6C36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06"/>
    <w:rsid w:val="000042B0"/>
    <w:rsid w:val="000159A5"/>
    <w:rsid w:val="000369F5"/>
    <w:rsid w:val="00045468"/>
    <w:rsid w:val="0005445D"/>
    <w:rsid w:val="00060454"/>
    <w:rsid w:val="0007575E"/>
    <w:rsid w:val="000806C7"/>
    <w:rsid w:val="00084E57"/>
    <w:rsid w:val="0008551C"/>
    <w:rsid w:val="00091D59"/>
    <w:rsid w:val="000A697E"/>
    <w:rsid w:val="000C0196"/>
    <w:rsid w:val="000C3138"/>
    <w:rsid w:val="000D4F9D"/>
    <w:rsid w:val="000E4B46"/>
    <w:rsid w:val="000F19F3"/>
    <w:rsid w:val="00117C1E"/>
    <w:rsid w:val="00124DC7"/>
    <w:rsid w:val="00141D68"/>
    <w:rsid w:val="00161629"/>
    <w:rsid w:val="00161EC4"/>
    <w:rsid w:val="00171659"/>
    <w:rsid w:val="0017364E"/>
    <w:rsid w:val="0018118B"/>
    <w:rsid w:val="00186405"/>
    <w:rsid w:val="001866F5"/>
    <w:rsid w:val="001877F7"/>
    <w:rsid w:val="001B2609"/>
    <w:rsid w:val="001B685F"/>
    <w:rsid w:val="001D58A6"/>
    <w:rsid w:val="00212EAF"/>
    <w:rsid w:val="0022751A"/>
    <w:rsid w:val="00233480"/>
    <w:rsid w:val="0024789C"/>
    <w:rsid w:val="002573AB"/>
    <w:rsid w:val="00261942"/>
    <w:rsid w:val="00262835"/>
    <w:rsid w:val="00280140"/>
    <w:rsid w:val="0029777A"/>
    <w:rsid w:val="002B7D7E"/>
    <w:rsid w:val="002C2BF2"/>
    <w:rsid w:val="002C7F9B"/>
    <w:rsid w:val="002D5B49"/>
    <w:rsid w:val="002E136F"/>
    <w:rsid w:val="002E5A03"/>
    <w:rsid w:val="002F0276"/>
    <w:rsid w:val="002F0FB6"/>
    <w:rsid w:val="0033524E"/>
    <w:rsid w:val="00346BCD"/>
    <w:rsid w:val="00347E91"/>
    <w:rsid w:val="00357027"/>
    <w:rsid w:val="00370B9E"/>
    <w:rsid w:val="003931F6"/>
    <w:rsid w:val="0039689B"/>
    <w:rsid w:val="003C4588"/>
    <w:rsid w:val="003C596D"/>
    <w:rsid w:val="003D5922"/>
    <w:rsid w:val="003E012C"/>
    <w:rsid w:val="003E5013"/>
    <w:rsid w:val="004062EA"/>
    <w:rsid w:val="00413F66"/>
    <w:rsid w:val="00450FF6"/>
    <w:rsid w:val="00455C1B"/>
    <w:rsid w:val="00457EA8"/>
    <w:rsid w:val="00461732"/>
    <w:rsid w:val="00463E39"/>
    <w:rsid w:val="004A36AB"/>
    <w:rsid w:val="004A7A6B"/>
    <w:rsid w:val="004B1E25"/>
    <w:rsid w:val="004B4449"/>
    <w:rsid w:val="004C168D"/>
    <w:rsid w:val="004C2477"/>
    <w:rsid w:val="004C2B26"/>
    <w:rsid w:val="004C6D0D"/>
    <w:rsid w:val="004C7858"/>
    <w:rsid w:val="004D0A9A"/>
    <w:rsid w:val="004D7C51"/>
    <w:rsid w:val="004E0F55"/>
    <w:rsid w:val="004E214D"/>
    <w:rsid w:val="004E661E"/>
    <w:rsid w:val="004F470A"/>
    <w:rsid w:val="00507E76"/>
    <w:rsid w:val="00525242"/>
    <w:rsid w:val="00553306"/>
    <w:rsid w:val="00587134"/>
    <w:rsid w:val="005942EC"/>
    <w:rsid w:val="0059513B"/>
    <w:rsid w:val="00595F50"/>
    <w:rsid w:val="005B2237"/>
    <w:rsid w:val="005C74EE"/>
    <w:rsid w:val="005E7142"/>
    <w:rsid w:val="005F64C2"/>
    <w:rsid w:val="0060569F"/>
    <w:rsid w:val="00611E92"/>
    <w:rsid w:val="00616515"/>
    <w:rsid w:val="00630208"/>
    <w:rsid w:val="0063449A"/>
    <w:rsid w:val="00644B7A"/>
    <w:rsid w:val="00651570"/>
    <w:rsid w:val="006531A8"/>
    <w:rsid w:val="0065700F"/>
    <w:rsid w:val="00671765"/>
    <w:rsid w:val="0068071D"/>
    <w:rsid w:val="00684B38"/>
    <w:rsid w:val="006913BB"/>
    <w:rsid w:val="006A19EB"/>
    <w:rsid w:val="006D087D"/>
    <w:rsid w:val="006D50F1"/>
    <w:rsid w:val="006D7946"/>
    <w:rsid w:val="00707698"/>
    <w:rsid w:val="007158EF"/>
    <w:rsid w:val="00723CE7"/>
    <w:rsid w:val="0075333E"/>
    <w:rsid w:val="0076047D"/>
    <w:rsid w:val="00764FF7"/>
    <w:rsid w:val="00792E83"/>
    <w:rsid w:val="007A2DD2"/>
    <w:rsid w:val="007C4622"/>
    <w:rsid w:val="007D5C37"/>
    <w:rsid w:val="007E7B28"/>
    <w:rsid w:val="00804536"/>
    <w:rsid w:val="0080596C"/>
    <w:rsid w:val="008129E0"/>
    <w:rsid w:val="0081728A"/>
    <w:rsid w:val="00817CB0"/>
    <w:rsid w:val="00830DC1"/>
    <w:rsid w:val="00832731"/>
    <w:rsid w:val="00836B62"/>
    <w:rsid w:val="00841292"/>
    <w:rsid w:val="008422F7"/>
    <w:rsid w:val="0084530C"/>
    <w:rsid w:val="008502B6"/>
    <w:rsid w:val="00851F48"/>
    <w:rsid w:val="00856DA9"/>
    <w:rsid w:val="00862BED"/>
    <w:rsid w:val="00880684"/>
    <w:rsid w:val="00882E1D"/>
    <w:rsid w:val="0088392F"/>
    <w:rsid w:val="008A3747"/>
    <w:rsid w:val="008B6EF9"/>
    <w:rsid w:val="008C579E"/>
    <w:rsid w:val="008C6D91"/>
    <w:rsid w:val="008D33B9"/>
    <w:rsid w:val="008D7B44"/>
    <w:rsid w:val="008D7F3E"/>
    <w:rsid w:val="008F768F"/>
    <w:rsid w:val="00900D18"/>
    <w:rsid w:val="00901876"/>
    <w:rsid w:val="009157EF"/>
    <w:rsid w:val="009160E0"/>
    <w:rsid w:val="0091654B"/>
    <w:rsid w:val="00916B32"/>
    <w:rsid w:val="00917FF1"/>
    <w:rsid w:val="009222B4"/>
    <w:rsid w:val="00925776"/>
    <w:rsid w:val="0093725A"/>
    <w:rsid w:val="00962641"/>
    <w:rsid w:val="0096693C"/>
    <w:rsid w:val="0097768F"/>
    <w:rsid w:val="00983C3F"/>
    <w:rsid w:val="00994313"/>
    <w:rsid w:val="009B154F"/>
    <w:rsid w:val="009B53BB"/>
    <w:rsid w:val="009E6EF0"/>
    <w:rsid w:val="009F4D74"/>
    <w:rsid w:val="00A0747B"/>
    <w:rsid w:val="00A23850"/>
    <w:rsid w:val="00A24994"/>
    <w:rsid w:val="00A37CE3"/>
    <w:rsid w:val="00A45E5E"/>
    <w:rsid w:val="00A91926"/>
    <w:rsid w:val="00A92FA7"/>
    <w:rsid w:val="00AA2C19"/>
    <w:rsid w:val="00AA48E3"/>
    <w:rsid w:val="00AB4E31"/>
    <w:rsid w:val="00AC6813"/>
    <w:rsid w:val="00AD0E07"/>
    <w:rsid w:val="00AD215C"/>
    <w:rsid w:val="00AD5F64"/>
    <w:rsid w:val="00AD6C9E"/>
    <w:rsid w:val="00B00B4F"/>
    <w:rsid w:val="00B079BE"/>
    <w:rsid w:val="00B12912"/>
    <w:rsid w:val="00B14318"/>
    <w:rsid w:val="00B1631F"/>
    <w:rsid w:val="00B20D78"/>
    <w:rsid w:val="00B2146F"/>
    <w:rsid w:val="00B25106"/>
    <w:rsid w:val="00B651EA"/>
    <w:rsid w:val="00B77FEC"/>
    <w:rsid w:val="00B80632"/>
    <w:rsid w:val="00B80BE0"/>
    <w:rsid w:val="00BA07F3"/>
    <w:rsid w:val="00BB09DB"/>
    <w:rsid w:val="00BC15D4"/>
    <w:rsid w:val="00BC36B7"/>
    <w:rsid w:val="00BC4678"/>
    <w:rsid w:val="00BE79B3"/>
    <w:rsid w:val="00C15EBA"/>
    <w:rsid w:val="00C3568F"/>
    <w:rsid w:val="00C47AD4"/>
    <w:rsid w:val="00C6370C"/>
    <w:rsid w:val="00C64B99"/>
    <w:rsid w:val="00C678D9"/>
    <w:rsid w:val="00C80553"/>
    <w:rsid w:val="00C85CD7"/>
    <w:rsid w:val="00C92ACD"/>
    <w:rsid w:val="00C956DE"/>
    <w:rsid w:val="00CB3956"/>
    <w:rsid w:val="00CD3771"/>
    <w:rsid w:val="00CD7C7A"/>
    <w:rsid w:val="00D01FC2"/>
    <w:rsid w:val="00D13464"/>
    <w:rsid w:val="00D135A5"/>
    <w:rsid w:val="00D155DD"/>
    <w:rsid w:val="00D233B8"/>
    <w:rsid w:val="00D23CA6"/>
    <w:rsid w:val="00D27653"/>
    <w:rsid w:val="00D4596A"/>
    <w:rsid w:val="00D45F77"/>
    <w:rsid w:val="00D64D6A"/>
    <w:rsid w:val="00D864E9"/>
    <w:rsid w:val="00D974CA"/>
    <w:rsid w:val="00DB26F9"/>
    <w:rsid w:val="00DB4045"/>
    <w:rsid w:val="00DC1CD7"/>
    <w:rsid w:val="00DC233B"/>
    <w:rsid w:val="00DC28CD"/>
    <w:rsid w:val="00DD3669"/>
    <w:rsid w:val="00DD5251"/>
    <w:rsid w:val="00DE73B8"/>
    <w:rsid w:val="00E0196B"/>
    <w:rsid w:val="00E07102"/>
    <w:rsid w:val="00E15C08"/>
    <w:rsid w:val="00E165E9"/>
    <w:rsid w:val="00E16AEC"/>
    <w:rsid w:val="00E31630"/>
    <w:rsid w:val="00E5174C"/>
    <w:rsid w:val="00E83F6A"/>
    <w:rsid w:val="00EA443B"/>
    <w:rsid w:val="00EB04A8"/>
    <w:rsid w:val="00EB1936"/>
    <w:rsid w:val="00EC424A"/>
    <w:rsid w:val="00ED2973"/>
    <w:rsid w:val="00ED497F"/>
    <w:rsid w:val="00ED5018"/>
    <w:rsid w:val="00EE4B36"/>
    <w:rsid w:val="00F0133F"/>
    <w:rsid w:val="00F11AA2"/>
    <w:rsid w:val="00F14CD9"/>
    <w:rsid w:val="00F32273"/>
    <w:rsid w:val="00F56F70"/>
    <w:rsid w:val="00F76D3A"/>
    <w:rsid w:val="00F9208F"/>
    <w:rsid w:val="00F951A0"/>
    <w:rsid w:val="00FA4B05"/>
    <w:rsid w:val="00FB0D11"/>
    <w:rsid w:val="00FB1E50"/>
    <w:rsid w:val="00FB5A68"/>
    <w:rsid w:val="00FC7DC9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B0C1"/>
  <w15:chartTrackingRefBased/>
  <w15:docId w15:val="{D962BBBB-38D5-4C6B-B375-62675414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0D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F70"/>
  </w:style>
  <w:style w:type="paragraph" w:styleId="Pieddepage">
    <w:name w:val="footer"/>
    <w:basedOn w:val="Normal"/>
    <w:link w:val="PieddepageCar"/>
    <w:uiPriority w:val="99"/>
    <w:unhideWhenUsed/>
    <w:rsid w:val="00F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Marie Périscolaire</dc:creator>
  <cp:keywords/>
  <dc:description/>
  <cp:lastModifiedBy>St Marie Périscolaire</cp:lastModifiedBy>
  <cp:revision>123</cp:revision>
  <cp:lastPrinted>2026-03-30T12:09:00Z</cp:lastPrinted>
  <dcterms:created xsi:type="dcterms:W3CDTF">2021-10-14T13:15:00Z</dcterms:created>
  <dcterms:modified xsi:type="dcterms:W3CDTF">2026-04-10T12:19:00Z</dcterms:modified>
</cp:coreProperties>
</file>